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E98" w:rsidRDefault="00AB4E98" w:rsidP="00AB4E98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AB4E98" w:rsidRDefault="00AB4E98" w:rsidP="00AB4E98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կնքված պայմանագրում կատարված փոփոխությ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ու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ն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մասին </w:t>
      </w:r>
    </w:p>
    <w:p w:rsidR="00AB4E98" w:rsidRDefault="00AB4E98" w:rsidP="00AB4E98">
      <w:pPr>
        <w:spacing w:after="240" w:line="360" w:lineRule="auto"/>
        <w:ind w:firstLine="709"/>
        <w:jc w:val="both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/>
          <w:sz w:val="20"/>
          <w:szCs w:val="20"/>
          <w:lang w:val="hy-AM" w:eastAsia="ru-RU"/>
        </w:rPr>
        <w:t xml:space="preserve">         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«</w:t>
      </w:r>
      <w:r>
        <w:rPr>
          <w:rFonts w:ascii="GHEA Grapalat" w:hAnsi="GHEA Grapalat"/>
          <w:sz w:val="20"/>
          <w:szCs w:val="20"/>
          <w:lang w:val="hy-AM" w:eastAsia="ru-RU"/>
        </w:rPr>
        <w:t>Թափառող կենդանիների վնասազերծման կենտրոն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»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ՀՈԱԿ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ստորև ներկայացնում է պետությա</w:t>
      </w:r>
      <w:r w:rsidR="000E482A">
        <w:rPr>
          <w:rFonts w:ascii="GHEA Grapalat" w:eastAsia="Times New Roman" w:hAnsi="GHEA Grapalat" w:cs="Sylfaen"/>
          <w:sz w:val="20"/>
          <w:szCs w:val="20"/>
          <w:lang w:val="af-ZA" w:eastAsia="ru-RU"/>
        </w:rPr>
        <w:t>ն կարիքների համար դեղորայքի և բժ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շկական պարագաների ձեռքբերման նպատակով կազմակերպված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ԹԿՎԿ-ԳՀԱՊՁԲ-202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3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/</w:t>
      </w:r>
      <w:r w:rsidR="000E482A">
        <w:rPr>
          <w:rFonts w:ascii="GHEA Grapalat" w:eastAsia="Times New Roman" w:hAnsi="GHEA Grapalat" w:cs="Sylfaen"/>
          <w:sz w:val="20"/>
          <w:szCs w:val="20"/>
          <w:lang w:val="af-ZA" w:eastAsia="ru-RU"/>
        </w:rPr>
        <w:t>04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» ծածկագրով գնման ընթացակարգի արդյունքում 2023 թվականի </w:t>
      </w:r>
      <w:r w:rsidRPr="00AB4E98">
        <w:rPr>
          <w:rFonts w:ascii="GHEA Grapalat" w:eastAsia="Times New Roman" w:hAnsi="GHEA Grapalat" w:cs="Sylfaen"/>
          <w:sz w:val="20"/>
          <w:szCs w:val="20"/>
          <w:lang w:val="hy-AM" w:eastAsia="ru-RU"/>
        </w:rPr>
        <w:t>մարտի</w:t>
      </w:r>
      <w:r w:rsidR="000E482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22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 N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ԹԿՎԿ-ԳՀԱՊՁԲ-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2023/04-</w:t>
      </w:r>
      <w:r w:rsidR="000E482A">
        <w:rPr>
          <w:rFonts w:ascii="GHEA Grapalat" w:eastAsia="Times New Roman" w:hAnsi="GHEA Grapalat" w:cs="Sylfaen"/>
          <w:sz w:val="20"/>
          <w:szCs w:val="20"/>
          <w:lang w:val="af-ZA" w:eastAsia="ru-RU"/>
        </w:rPr>
        <w:t>3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» պայմանագրում 2023 թվականի </w:t>
      </w:r>
      <w:r w:rsidR="000E482A">
        <w:rPr>
          <w:rFonts w:ascii="GHEA Grapalat" w:eastAsia="Times New Roman" w:hAnsi="GHEA Grapalat" w:cs="Sylfaen"/>
          <w:sz w:val="20"/>
          <w:szCs w:val="20"/>
          <w:lang w:val="af-ZA" w:eastAsia="ru-RU"/>
        </w:rPr>
        <w:t>հունիսի 7</w:t>
      </w:r>
      <w:bookmarkStart w:id="0" w:name="_GoBack"/>
      <w:bookmarkEnd w:id="0"/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կատարված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վերաբերյալ համառոտ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տեղեկատվությունը և կատարված 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ը պարունակող` երկկողմ հաստատված փաստաթղթի պատճենը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առաջացման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Պայմանագիրը կնքվել է «Գնումների մասին» ՀՀ օրենքի 15-րդ հոդվածի 6-րդ մասի հիման վրա, պայմանագրով նախատեսված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ապրանքների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մատակարարման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համար հատկացվել են ֆինանսական միջոցներ: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նկարագրություն՝ 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«</w:t>
      </w:r>
      <w:r>
        <w:rPr>
          <w:rFonts w:ascii="GHEA Grapalat" w:eastAsia="Times New Roman" w:hAnsi="GHEA Grapalat"/>
          <w:sz w:val="20"/>
          <w:szCs w:val="24"/>
          <w:lang w:val="hy-AM" w:eastAsia="ru-RU"/>
        </w:rPr>
        <w:t>ՏԵԽՆԻԿԱԿԱՆ ԲՆՈՒԹԱԳԻՐ - ԳՆՄԱՆ ԺԱՄԱՆԱԿԱՑՈՒՅՑ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և «ՎՃԱՐՄԱՆ ԺԱՄԱՆԱԿԱՑՈՒՅՑ» Հավելվածներ N 1-ը և N 2-ը հաստատ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ել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է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նոր խմբագրությամբ: 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հիմնավորում՝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ab/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10"/>
          <w:szCs w:val="1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8.5 կետ:</w:t>
      </w: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AB4E98" w:rsidRDefault="00AB4E98" w:rsidP="00AB4E98">
      <w:pPr>
        <w:spacing w:after="240" w:line="36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AB4E98" w:rsidRDefault="00AB4E98" w:rsidP="00AB4E98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</w:p>
    <w:p w:rsidR="00AB4E98" w:rsidRDefault="00AB4E98" w:rsidP="00AB4E98">
      <w:pPr>
        <w:rPr>
          <w:lang w:val="af-ZA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`  </w:t>
      </w:r>
      <w:r>
        <w:rPr>
          <w:rFonts w:ascii="GHEA Grapalat" w:eastAsia="Times New Roman" w:hAnsi="GHEA Grapalat" w:cs="Calibri"/>
          <w:i/>
          <w:sz w:val="20"/>
          <w:szCs w:val="20"/>
          <w:u w:val="single"/>
          <w:lang w:val="hy-AM" w:eastAsia="ru-RU"/>
        </w:rPr>
        <w:t>«</w:t>
      </w:r>
      <w:r>
        <w:rPr>
          <w:rFonts w:ascii="GHEA Grapalat" w:hAnsi="GHEA Grapalat"/>
          <w:sz w:val="20"/>
          <w:szCs w:val="20"/>
          <w:u w:val="single"/>
          <w:lang w:val="hy-AM" w:eastAsia="ru-RU"/>
        </w:rPr>
        <w:t>Թափառող կենդանիների վնասազերծման</w:t>
      </w:r>
      <w:r>
        <w:rPr>
          <w:rFonts w:ascii="GHEA Grapalat" w:hAnsi="GHEA Grapalat"/>
          <w:u w:val="single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i/>
          <w:szCs w:val="20"/>
          <w:u w:val="single"/>
          <w:lang w:val="hy-AM" w:eastAsia="ru-RU"/>
        </w:rPr>
        <w:t>»</w:t>
      </w:r>
      <w:r>
        <w:rPr>
          <w:rFonts w:ascii="GHEA Grapalat" w:hAnsi="GHEA Grapalat"/>
          <w:u w:val="single"/>
          <w:lang w:val="hy-AM" w:eastAsia="ru-RU"/>
        </w:rPr>
        <w:t xml:space="preserve"> ՀՈԱԿ</w:t>
      </w:r>
    </w:p>
    <w:p w:rsidR="00A63866" w:rsidRPr="00AB4E98" w:rsidRDefault="00A63866">
      <w:pPr>
        <w:rPr>
          <w:lang w:val="af-ZA"/>
        </w:rPr>
      </w:pPr>
    </w:p>
    <w:sectPr w:rsidR="00A63866" w:rsidRPr="00AB4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1D"/>
    <w:rsid w:val="000E482A"/>
    <w:rsid w:val="00A63866"/>
    <w:rsid w:val="00A6491D"/>
    <w:rsid w:val="00AB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51445-1355-4608-BFE6-A6162223E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E98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2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2023-04-03T11:08:00Z</dcterms:created>
  <dcterms:modified xsi:type="dcterms:W3CDTF">2023-06-07T11:22:00Z</dcterms:modified>
</cp:coreProperties>
</file>